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2544"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During the previous 24 hour period, some clients attempted to perform LDAP binds that were either: </w:t>
      </w:r>
    </w:p>
    <w:p w14:paraId="42C04658"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(1) A SASL (Negotiate, Kerberos, NTLM, or Digest) LDAP bind that did not request signing (integrity validation), or </w:t>
      </w:r>
    </w:p>
    <w:p w14:paraId="65577C7D"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(2) A LDAP simple bind that was performed on a clear text (non-SSL/TLS-encrypted) connection </w:t>
      </w:r>
    </w:p>
    <w:p w14:paraId="684FB9C0"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 </w:t>
      </w:r>
    </w:p>
    <w:p w14:paraId="5595DBA2"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This directory server is not currently configured to reject such binds.  The security of this directory server can be significantly enhanced by configuring the server to reject such binds.  For more details and information on how to make this configuration change to the server, please see http://go.microsoft.com/fwlink/?LinkID=87923. </w:t>
      </w:r>
    </w:p>
    <w:p w14:paraId="7117AA5E"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 </w:t>
      </w:r>
    </w:p>
    <w:p w14:paraId="33EFD428"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Summary information on the number of these binds received within the past 24 hours is below. </w:t>
      </w:r>
    </w:p>
    <w:p w14:paraId="12AACDB0"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 </w:t>
      </w:r>
    </w:p>
    <w:p w14:paraId="3DA19388"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You can enable additional logging to log an event each time a client makes such a bind, including information on which client made the bind.  To do so, please raise the setting for the "LDAP Interface Events" event logging category to level 2 or higher. </w:t>
      </w:r>
    </w:p>
    <w:p w14:paraId="7AA5A3E4"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 </w:t>
      </w:r>
    </w:p>
    <w:p w14:paraId="3F8D59B7"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 xml:space="preserve">Number of simple binds performed without SSL/TLS: 41 </w:t>
      </w:r>
    </w:p>
    <w:p w14:paraId="2CB78CEF" w14:textId="77777777" w:rsidR="0063593B" w:rsidRPr="0063593B" w:rsidRDefault="0063593B" w:rsidP="0063593B">
      <w:pPr>
        <w:autoSpaceDE w:val="0"/>
        <w:autoSpaceDN w:val="0"/>
        <w:adjustRightInd w:val="0"/>
        <w:spacing w:after="0" w:line="240" w:lineRule="auto"/>
        <w:rPr>
          <w:rFonts w:ascii="Segoe UI" w:hAnsi="Segoe UI" w:cs="Segoe UI"/>
          <w:sz w:val="18"/>
          <w:szCs w:val="18"/>
        </w:rPr>
      </w:pPr>
      <w:r w:rsidRPr="0063593B">
        <w:rPr>
          <w:rFonts w:ascii="Segoe UI" w:hAnsi="Segoe UI" w:cs="Segoe UI"/>
          <w:sz w:val="18"/>
          <w:szCs w:val="18"/>
        </w:rPr>
        <w:t>Number of Negotiate/Kerberos/NTLM/Digest binds performed without signing: 0</w:t>
      </w:r>
    </w:p>
    <w:p w14:paraId="273C1171" w14:textId="77777777" w:rsidR="006978E5" w:rsidRDefault="006978E5">
      <w:bookmarkStart w:id="0" w:name="_GoBack"/>
      <w:bookmarkEnd w:id="0"/>
    </w:p>
    <w:sectPr w:rsidR="006978E5" w:rsidSect="005602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A3"/>
    <w:rsid w:val="0063593B"/>
    <w:rsid w:val="006978E5"/>
    <w:rsid w:val="0075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C871A-329C-401B-B0CA-6F9BA8AE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Bandes</dc:creator>
  <cp:keywords/>
  <dc:description/>
  <cp:lastModifiedBy>George Bandes</cp:lastModifiedBy>
  <cp:revision>3</cp:revision>
  <dcterms:created xsi:type="dcterms:W3CDTF">2018-05-31T11:27:00Z</dcterms:created>
  <dcterms:modified xsi:type="dcterms:W3CDTF">2018-05-31T11:27:00Z</dcterms:modified>
</cp:coreProperties>
</file>